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BB09" w14:textId="77777777" w:rsidR="00662BB3" w:rsidRDefault="00662BB3" w:rsidP="001D5D1B">
      <w:pPr>
        <w:rPr>
          <w:b/>
        </w:rPr>
      </w:pPr>
    </w:p>
    <w:p w14:paraId="59311F7C" w14:textId="77777777" w:rsidR="001D5D1B" w:rsidRDefault="001D5D1B" w:rsidP="001D5D1B">
      <w:pPr>
        <w:rPr>
          <w:b/>
        </w:rPr>
      </w:pPr>
    </w:p>
    <w:p w14:paraId="4C91C25F" w14:textId="77777777" w:rsidR="001D5D1B" w:rsidRDefault="001D5D1B" w:rsidP="001D5D1B">
      <w:pPr>
        <w:rPr>
          <w:b/>
        </w:rPr>
      </w:pPr>
      <w:r>
        <w:rPr>
          <w:b/>
        </w:rPr>
        <w:t xml:space="preserve">COMPLETED BY: </w:t>
      </w:r>
    </w:p>
    <w:p w14:paraId="0EDA86B0" w14:textId="77777777" w:rsidR="00965653" w:rsidRDefault="00965653" w:rsidP="00965653">
      <w:pPr>
        <w:pStyle w:val="ListParagraph"/>
        <w:numPr>
          <w:ilvl w:val="0"/>
          <w:numId w:val="4"/>
        </w:numPr>
      </w:pPr>
      <w:r>
        <w:t>Licensed/Waivered Psychologist</w:t>
      </w:r>
    </w:p>
    <w:p w14:paraId="706DCF0C" w14:textId="77777777" w:rsidR="00965653" w:rsidRDefault="00965653" w:rsidP="00965653">
      <w:pPr>
        <w:pStyle w:val="ListParagraph"/>
        <w:numPr>
          <w:ilvl w:val="0"/>
          <w:numId w:val="4"/>
        </w:numPr>
      </w:pPr>
      <w:r>
        <w:t>Licensed/Registered/Waivered Social Worker or Marriage and Family Therapist</w:t>
      </w:r>
    </w:p>
    <w:p w14:paraId="3FACF9A5" w14:textId="77777777" w:rsidR="00965653" w:rsidRDefault="00965653" w:rsidP="00965653">
      <w:pPr>
        <w:pStyle w:val="ListParagraph"/>
        <w:numPr>
          <w:ilvl w:val="0"/>
          <w:numId w:val="4"/>
        </w:numPr>
      </w:pPr>
      <w:r>
        <w:t>Licensed/Registered Professional Clinical Counselor</w:t>
      </w:r>
      <w:r w:rsidR="002D0CCB">
        <w:t>**</w:t>
      </w:r>
    </w:p>
    <w:p w14:paraId="69F1F333" w14:textId="77777777" w:rsidR="00965653" w:rsidRDefault="00965653" w:rsidP="00965653">
      <w:pPr>
        <w:pStyle w:val="ListParagraph"/>
        <w:numPr>
          <w:ilvl w:val="0"/>
          <w:numId w:val="4"/>
        </w:numPr>
      </w:pPr>
      <w:r>
        <w:t>Physician (MD or DO)</w:t>
      </w:r>
    </w:p>
    <w:p w14:paraId="020BD794" w14:textId="77777777" w:rsidR="00965653" w:rsidRDefault="00965653" w:rsidP="00965653">
      <w:pPr>
        <w:pStyle w:val="ListParagraph"/>
        <w:numPr>
          <w:ilvl w:val="0"/>
          <w:numId w:val="4"/>
        </w:numPr>
      </w:pPr>
      <w:r>
        <w:t xml:space="preserve">Nurse Practitioner </w:t>
      </w:r>
    </w:p>
    <w:p w14:paraId="1B59F966" w14:textId="77777777" w:rsidR="00CD0CE1" w:rsidRDefault="000116E0" w:rsidP="00965653">
      <w:pPr>
        <w:pStyle w:val="ListParagraph"/>
        <w:numPr>
          <w:ilvl w:val="0"/>
          <w:numId w:val="4"/>
        </w:numPr>
      </w:pPr>
      <w:r>
        <w:t>Master Level Student Intern</w:t>
      </w:r>
      <w:r w:rsidR="00C0653E">
        <w:t xml:space="preserve"> (with a co-signature)*</w:t>
      </w:r>
    </w:p>
    <w:p w14:paraId="65C16D1C" w14:textId="77777777" w:rsidR="00965653" w:rsidRDefault="00965653" w:rsidP="00965653"/>
    <w:p w14:paraId="4883BEB6" w14:textId="77777777" w:rsidR="00965653" w:rsidRDefault="00965653" w:rsidP="00965653">
      <w:pPr>
        <w:rPr>
          <w:b/>
        </w:rPr>
      </w:pPr>
      <w:r>
        <w:rPr>
          <w:b/>
        </w:rPr>
        <w:t>COMPLIANCE REQUIREMENTS:</w:t>
      </w:r>
    </w:p>
    <w:p w14:paraId="01382968" w14:textId="61FC5DAE" w:rsidR="00C0653E" w:rsidRDefault="00806B0D" w:rsidP="00965653">
      <w:pPr>
        <w:pStyle w:val="ListParagraph"/>
        <w:numPr>
          <w:ilvl w:val="0"/>
          <w:numId w:val="5"/>
        </w:numPr>
      </w:pPr>
      <w:r>
        <w:t>The Diagnosis Form should be completed</w:t>
      </w:r>
      <w:r w:rsidR="008F52CD">
        <w:t xml:space="preserve"> or reviewed</w:t>
      </w:r>
      <w:r>
        <w:t xml:space="preserve"> as soon as possible after assignment opening</w:t>
      </w:r>
      <w:r w:rsidR="00C0653E">
        <w:t>.</w:t>
      </w:r>
      <w:r w:rsidR="00415D41">
        <w:t xml:space="preserve"> If the Diagnosis Form was reviewed and will remain unchanged, the review must be documented in the </w:t>
      </w:r>
      <w:r w:rsidR="003162FF">
        <w:t>Clinic</w:t>
      </w:r>
      <w:r w:rsidR="009A023F">
        <w:t>a</w:t>
      </w:r>
      <w:r w:rsidR="003162FF">
        <w:t>l Formulation of the A</w:t>
      </w:r>
      <w:r w:rsidR="00415D41">
        <w:t>ssessment.</w:t>
      </w:r>
    </w:p>
    <w:p w14:paraId="629933BA" w14:textId="77777777" w:rsidR="00806B0D" w:rsidRDefault="00C0653E" w:rsidP="00965653">
      <w:pPr>
        <w:pStyle w:val="ListParagraph"/>
        <w:numPr>
          <w:ilvl w:val="0"/>
          <w:numId w:val="5"/>
        </w:numPr>
      </w:pPr>
      <w:r>
        <w:t xml:space="preserve">The Priority 1 diagnosis must be </w:t>
      </w:r>
      <w:r w:rsidR="00F004A8">
        <w:t xml:space="preserve">an Included Title 9 Diagnosis. </w:t>
      </w:r>
    </w:p>
    <w:p w14:paraId="2A624236" w14:textId="77777777" w:rsidR="00CD0CE1" w:rsidRDefault="00CD0CE1" w:rsidP="00965653">
      <w:pPr>
        <w:pStyle w:val="ListParagraph"/>
        <w:numPr>
          <w:ilvl w:val="0"/>
          <w:numId w:val="5"/>
        </w:numPr>
      </w:pPr>
      <w:r>
        <w:t>All areas and fields should be addressed</w:t>
      </w:r>
    </w:p>
    <w:p w14:paraId="1692D62E" w14:textId="77777777" w:rsidR="00CD0CE1" w:rsidRDefault="00CD0CE1" w:rsidP="00965653">
      <w:pPr>
        <w:pStyle w:val="ListParagraph"/>
        <w:numPr>
          <w:ilvl w:val="0"/>
          <w:numId w:val="5"/>
        </w:numPr>
      </w:pPr>
      <w:r>
        <w:t>A Diagnosis Form is not considered valid until it is signed and final approved.</w:t>
      </w:r>
    </w:p>
    <w:p w14:paraId="1A2F5DE8" w14:textId="77777777" w:rsidR="00CD0CE1" w:rsidRDefault="000116E0" w:rsidP="00CD0CE1">
      <w:pPr>
        <w:pStyle w:val="ListParagraph"/>
        <w:numPr>
          <w:ilvl w:val="1"/>
          <w:numId w:val="5"/>
        </w:numPr>
      </w:pPr>
      <w:r>
        <w:t xml:space="preserve">*In order for a Master Level Student Intern </w:t>
      </w:r>
      <w:r w:rsidR="00CD0CE1">
        <w:t xml:space="preserve">to provide a mental health diagnosis, it must be approved and thereby co-signed by one of the individuals identified above. </w:t>
      </w:r>
    </w:p>
    <w:p w14:paraId="263253CA" w14:textId="77777777" w:rsidR="00F004A8" w:rsidRDefault="00F004A8" w:rsidP="00F004A8"/>
    <w:p w14:paraId="73C5434C" w14:textId="77777777" w:rsidR="00F004A8" w:rsidRDefault="00F004A8" w:rsidP="00F004A8">
      <w:pPr>
        <w:rPr>
          <w:b/>
        </w:rPr>
      </w:pPr>
      <w:r>
        <w:rPr>
          <w:b/>
        </w:rPr>
        <w:t>DOCUMENTATION STANDARDS:</w:t>
      </w:r>
    </w:p>
    <w:p w14:paraId="3F7D71DB" w14:textId="25ED7B69" w:rsidR="007A1135" w:rsidRDefault="007A1135" w:rsidP="007A1135">
      <w:pPr>
        <w:pStyle w:val="ListParagraph"/>
        <w:numPr>
          <w:ilvl w:val="0"/>
          <w:numId w:val="6"/>
        </w:numPr>
      </w:pPr>
      <w:r>
        <w:t>If the client has not received any services in the system of care for over a year or there is no previous Diagnosis Form entered, then a new Diagnosis Form is required.</w:t>
      </w:r>
    </w:p>
    <w:p w14:paraId="52982A77" w14:textId="5FD668C0" w:rsidR="003162FF" w:rsidRDefault="00CD0CE1" w:rsidP="00F004A8">
      <w:pPr>
        <w:pStyle w:val="ListParagraph"/>
        <w:numPr>
          <w:ilvl w:val="0"/>
          <w:numId w:val="6"/>
        </w:numPr>
      </w:pPr>
      <w:r>
        <w:t xml:space="preserve">Diagnosis Forms </w:t>
      </w:r>
      <w:r w:rsidR="00C0653E">
        <w:t>shall</w:t>
      </w:r>
      <w:r>
        <w:t xml:space="preserve"> be reviewed and </w:t>
      </w:r>
      <w:r w:rsidR="00C0653E">
        <w:t>updated</w:t>
      </w:r>
      <w:r>
        <w:t xml:space="preserve"> as clinically indicated</w:t>
      </w:r>
      <w:r w:rsidR="00BC3C24">
        <w:t>.</w:t>
      </w:r>
      <w:r w:rsidR="00D66B1B">
        <w:t xml:space="preserve"> </w:t>
      </w:r>
      <w:r w:rsidR="00B971FD">
        <w:t>If the diagnosis is unchanged</w:t>
      </w:r>
      <w:r w:rsidR="0065292A">
        <w:t xml:space="preserve">, the review of the existing </w:t>
      </w:r>
      <w:r w:rsidR="00B04DCB">
        <w:t>D</w:t>
      </w:r>
      <w:r w:rsidR="0065292A">
        <w:t xml:space="preserve">iagnosis </w:t>
      </w:r>
      <w:r w:rsidR="00B04DCB">
        <w:t>F</w:t>
      </w:r>
      <w:r w:rsidR="0065292A">
        <w:t>orm will be documented in the</w:t>
      </w:r>
      <w:r w:rsidR="00C13CCE">
        <w:t xml:space="preserve"> </w:t>
      </w:r>
      <w:r w:rsidR="003162FF">
        <w:t>Clinical Formulation of the A</w:t>
      </w:r>
      <w:r w:rsidR="00C13CCE">
        <w:t>ssessment.</w:t>
      </w:r>
      <w:r w:rsidR="00D66B1B">
        <w:t xml:space="preserve"> </w:t>
      </w:r>
      <w:r w:rsidR="0013027B">
        <w:t>If making a new diagnosis, the Diagnosis Form is to be updated to reflect this change.</w:t>
      </w:r>
      <w:r w:rsidR="006C1131">
        <w:t xml:space="preserve"> </w:t>
      </w:r>
    </w:p>
    <w:p w14:paraId="155DA2F8" w14:textId="77777777" w:rsidR="00F004A8" w:rsidRDefault="00CD0CE1" w:rsidP="00F004A8">
      <w:pPr>
        <w:pStyle w:val="ListParagraph"/>
        <w:numPr>
          <w:ilvl w:val="0"/>
          <w:numId w:val="6"/>
        </w:numPr>
      </w:pPr>
      <w:r>
        <w:t>A Diagnosis Form</w:t>
      </w:r>
      <w:r w:rsidR="001528A2">
        <w:t xml:space="preserve"> that is not final approved is at risk for deletion by another server.  </w:t>
      </w:r>
    </w:p>
    <w:p w14:paraId="4441CAC0" w14:textId="77777777" w:rsidR="001528A2" w:rsidRDefault="00CD0CE1" w:rsidP="00F004A8">
      <w:pPr>
        <w:pStyle w:val="ListParagraph"/>
        <w:numPr>
          <w:ilvl w:val="0"/>
          <w:numId w:val="6"/>
        </w:numPr>
      </w:pPr>
      <w:r>
        <w:t>Paper Diagnosis F</w:t>
      </w:r>
      <w:r w:rsidR="001528A2">
        <w:t xml:space="preserve">orms are only to be completed when the EHR is not accessible, and the expectation is that the information on those forms is entered into the EHR as promptly as possible.  </w:t>
      </w:r>
    </w:p>
    <w:p w14:paraId="2B0C0C9B" w14:textId="77777777" w:rsidR="001528A2" w:rsidRDefault="00C0653E" w:rsidP="00F004A8">
      <w:pPr>
        <w:pStyle w:val="ListParagraph"/>
        <w:numPr>
          <w:ilvl w:val="0"/>
          <w:numId w:val="6"/>
        </w:numPr>
      </w:pPr>
      <w:r>
        <w:t>If a</w:t>
      </w:r>
      <w:r w:rsidR="001528A2">
        <w:t xml:space="preserve"> </w:t>
      </w:r>
      <w:r w:rsidR="00CD0CE1">
        <w:t>Diagnosis F</w:t>
      </w:r>
      <w:r w:rsidR="001528A2">
        <w:t xml:space="preserve">orm </w:t>
      </w:r>
      <w:r>
        <w:t xml:space="preserve">is </w:t>
      </w:r>
      <w:r w:rsidR="001528A2">
        <w:t xml:space="preserve">completed by a clinician and given to an Admin staff for entry into the EHR must be signed with printed name, ID, and Credential.  </w:t>
      </w:r>
    </w:p>
    <w:p w14:paraId="084C5C85" w14:textId="77777777" w:rsidR="00CD0CE1" w:rsidRDefault="00CD0CE1" w:rsidP="00F004A8">
      <w:pPr>
        <w:pStyle w:val="ListParagraph"/>
        <w:numPr>
          <w:ilvl w:val="0"/>
          <w:numId w:val="6"/>
        </w:numPr>
      </w:pPr>
      <w:r>
        <w:t xml:space="preserve">If the client is open to another provider do not end diagnosis. Rather indicate in the documentation which diagnosis is being addressed within the program completing the Diagnosis Form. </w:t>
      </w:r>
    </w:p>
    <w:p w14:paraId="7486155B" w14:textId="1CEB771B" w:rsidR="00C0653E" w:rsidRDefault="00C0653E" w:rsidP="00F004A8">
      <w:pPr>
        <w:pStyle w:val="ListParagraph"/>
        <w:numPr>
          <w:ilvl w:val="0"/>
          <w:numId w:val="6"/>
        </w:numPr>
      </w:pPr>
      <w:r>
        <w:t xml:space="preserve">For more complete Diagnosis Standards, please refer to the Diagnosis </w:t>
      </w:r>
      <w:r w:rsidR="00EE36B1">
        <w:t>Practice Guidelines</w:t>
      </w:r>
      <w:r>
        <w:t xml:space="preserve"> on the Optum website. </w:t>
      </w:r>
    </w:p>
    <w:p w14:paraId="56EE495B" w14:textId="77777777" w:rsidR="00CD0CE1" w:rsidRDefault="00CD0CE1" w:rsidP="00CD0CE1">
      <w:pPr>
        <w:ind w:left="360"/>
      </w:pPr>
    </w:p>
    <w:p w14:paraId="0E81074C" w14:textId="77777777" w:rsidR="00806B0D" w:rsidRDefault="00806B0D" w:rsidP="00806B0D">
      <w:pPr>
        <w:ind w:left="360"/>
      </w:pPr>
    </w:p>
    <w:p w14:paraId="07019CEB" w14:textId="77777777" w:rsidR="00CD0CE1" w:rsidRPr="00965653" w:rsidRDefault="00CD0CE1" w:rsidP="00806B0D">
      <w:pPr>
        <w:ind w:left="360"/>
      </w:pPr>
    </w:p>
    <w:p w14:paraId="63EDA096" w14:textId="77777777" w:rsidR="00427257" w:rsidRDefault="00427257" w:rsidP="00B11606">
      <w:pPr>
        <w:ind w:left="2880" w:hanging="2880"/>
        <w:jc w:val="both"/>
        <w:rPr>
          <w:b/>
        </w:rPr>
      </w:pPr>
    </w:p>
    <w:p w14:paraId="2E3683B1" w14:textId="77777777" w:rsidR="00861B0D" w:rsidRPr="00FD1528" w:rsidRDefault="00C954A5" w:rsidP="002D0CCB">
      <w:pPr>
        <w:ind w:left="900" w:hanging="900"/>
        <w:jc w:val="both"/>
        <w:rPr>
          <w:rFonts w:ascii="Arial" w:hAnsi="Arial"/>
        </w:rPr>
      </w:pPr>
      <w:r>
        <w:t xml:space="preserve"> </w:t>
      </w:r>
      <w:r w:rsidR="002D0CCB">
        <w:t xml:space="preserve">**Note: Programs within the CYF SOC must verify that all training requirements have been met in order for an LPCC/PCI to provide services to youth and families.   </w:t>
      </w:r>
    </w:p>
    <w:sectPr w:rsidR="00861B0D" w:rsidRPr="00FD1528" w:rsidSect="001C12EF">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D2C9" w14:textId="77777777" w:rsidR="00CA0B12" w:rsidRDefault="00CA0B12">
      <w:r>
        <w:separator/>
      </w:r>
    </w:p>
  </w:endnote>
  <w:endnote w:type="continuationSeparator" w:id="0">
    <w:p w14:paraId="2E65CAC8" w14:textId="77777777" w:rsidR="00CA0B12" w:rsidRDefault="00CA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6051" w14:textId="77777777" w:rsidR="00340D5C" w:rsidRDefault="00340D5C">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62336" behindDoc="0" locked="0" layoutInCell="1" allowOverlap="1" wp14:anchorId="07DD99D7" wp14:editId="5B638E5E">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7073C" w14:textId="77777777" w:rsidR="00340D5C" w:rsidRDefault="00340D5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116E0">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7DD99D7" id="_x0000_t202" coordsize="21600,21600" o:spt="202" path="m,l,21600r21600,l21600,xe">
              <v:stroke joinstyle="miter"/>
              <v:path gradientshapeok="t" o:connecttype="rect"/>
            </v:shapetype>
            <v:shape id="Text Box 49" o:spid="_x0000_s1032" type="#_x0000_t202" style="position:absolute;margin-left:0;margin-top:0;width:30.6pt;height:24.65pt;z-index:25166233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" fillcolor="white [3201]" stroked="f" strokeweight=".5pt">
              <v:textbox style="mso-fit-shape-to-text:t" inset="0,,0">
                <w:txbxContent>
                  <w:p w14:paraId="5E07073C" w14:textId="77777777" w:rsidR="00340D5C" w:rsidRDefault="00340D5C">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116E0">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25CFB076" w14:textId="11031FB9" w:rsidR="0026063A" w:rsidRDefault="0032732F" w:rsidP="00340D5C">
    <w:pPr>
      <w:pStyle w:val="Footer"/>
    </w:pPr>
    <w:r>
      <w:t>Rev</w:t>
    </w:r>
    <w:r w:rsidR="002A022D">
      <w:t xml:space="preserve">. </w:t>
    </w:r>
    <w:r w:rsidR="00CC7927">
      <w:t>5</w:t>
    </w:r>
    <w:r w:rsidR="002D0CCB">
      <w:t>/</w:t>
    </w:r>
    <w:r w:rsidR="007A1135">
      <w:t>5</w:t>
    </w:r>
    <w:r w:rsidR="002D0CCB">
      <w:t>/</w:t>
    </w:r>
    <w:r w:rsidR="00CC7927">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7A7F" w14:textId="77777777" w:rsidR="00CA0B12" w:rsidRDefault="00CA0B12">
      <w:r>
        <w:separator/>
      </w:r>
    </w:p>
  </w:footnote>
  <w:footnote w:type="continuationSeparator" w:id="0">
    <w:p w14:paraId="38C00EC6" w14:textId="77777777" w:rsidR="00CA0B12" w:rsidRDefault="00CA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D7F2" w14:textId="77777777" w:rsidR="0026063A" w:rsidRPr="00861B0D" w:rsidRDefault="00BF5DCE">
    <w:pPr>
      <w:pStyle w:val="Header"/>
      <w:jc w:val="center"/>
      <w:rPr>
        <w:color w:val="365F91" w:themeColor="accent1" w:themeShade="BF"/>
        <w:sz w:val="36"/>
      </w:rPr>
    </w:pPr>
    <w:r>
      <w:rPr>
        <w:noProof/>
        <w:color w:val="365F91" w:themeColor="accent1" w:themeShade="BF"/>
      </w:rPr>
      <mc:AlternateContent>
        <mc:Choice Requires="wpg">
          <w:drawing>
            <wp:anchor distT="0" distB="0" distL="114300" distR="114300" simplePos="0" relativeHeight="251660288" behindDoc="0" locked="0" layoutInCell="0" allowOverlap="1" wp14:anchorId="550A3BD8" wp14:editId="04A6A391">
              <wp:simplePos x="0" y="0"/>
              <wp:positionH relativeFrom="page">
                <wp:align>right</wp:align>
              </wp:positionH>
              <wp:positionV relativeFrom="page">
                <wp:align>top</wp:align>
              </wp:positionV>
              <wp:extent cx="1334770" cy="3482975"/>
              <wp:effectExtent l="6985" t="7620" r="5715"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14:paraId="15598E02" w14:textId="77777777" w:rsidR="0026063A" w:rsidRDefault="001D5D1B">
                              <w:pPr>
                                <w:pStyle w:val="Header"/>
                                <w:jc w:val="center"/>
                                <w:rPr>
                                  <w:b/>
                                  <w:bCs/>
                                  <w:color w:val="FFFFFF" w:themeColor="background1"/>
                                </w:rPr>
                              </w:pPr>
                              <w:r>
                                <w:rPr>
                                  <w:b/>
                                  <w:bCs/>
                                  <w:color w:val="FFFFFF" w:themeColor="background1"/>
                                </w:rPr>
                                <w:t>BHS</w:t>
                              </w:r>
                            </w:p>
                            <w:p w14:paraId="27A99EBF" w14:textId="77777777" w:rsidR="001D5D1B" w:rsidRDefault="001D5D1B">
                              <w:pPr>
                                <w:pStyle w:val="Header"/>
                                <w:jc w:val="center"/>
                                <w:rPr>
                                  <w:b/>
                                  <w:bCs/>
                                  <w:color w:val="FFFFFF" w:themeColor="background1"/>
                                </w:rPr>
                              </w:pPr>
                              <w:r>
                                <w:rPr>
                                  <w:b/>
                                  <w:bCs/>
                                  <w:color w:val="FFFFFF" w:themeColor="background1"/>
                                </w:rPr>
                                <w:t>UCRM</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0A3BD8" id="Group 1" o:spid="_x0000_s1026" style="position:absolute;left:0;text-align:left;margin-left:53.9pt;margin-top:0;width:105.1pt;height:274.25pt;rotation:90;flip:x y;z-index:251660288;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" strokecolor="#a7bfde [1620]">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" path="m6418,1185r,5485l1809,6669c974,5889,,3958,1407,1987,2830,,5591,411,6418,1185xe" fillcolor="#a7bfde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" fillcolor="#d3dfee [820]" stroked="f" strokecolor="#a7bfde [1620]">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" fillcolor="#7ba0cd [2420]" stroked="f" strokecolor="#a7bfde [1620]">
                  <o:lock v:ext="edit" aspectratio="t"/>
                  <v:textbox inset="0,0,0,0">
                    <w:txbxContent>
                      <w:p w14:paraId="15598E02" w14:textId="77777777" w:rsidR="0026063A" w:rsidRDefault="001D5D1B">
                        <w:pPr>
                          <w:pStyle w:val="Header"/>
                          <w:jc w:val="center"/>
                          <w:rPr>
                            <w:b/>
                            <w:bCs/>
                            <w:color w:val="FFFFFF" w:themeColor="background1"/>
                          </w:rPr>
                        </w:pPr>
                        <w:r>
                          <w:rPr>
                            <w:b/>
                            <w:bCs/>
                            <w:color w:val="FFFFFF" w:themeColor="background1"/>
                          </w:rPr>
                          <w:t>BHS</w:t>
                        </w:r>
                      </w:p>
                      <w:p w14:paraId="27A99EBF" w14:textId="77777777" w:rsidR="001D5D1B" w:rsidRDefault="001D5D1B">
                        <w:pPr>
                          <w:pStyle w:val="Header"/>
                          <w:jc w:val="center"/>
                          <w:rPr>
                            <w:b/>
                            <w:bCs/>
                            <w:color w:val="FFFFFF" w:themeColor="background1"/>
                          </w:rPr>
                        </w:pPr>
                        <w:r>
                          <w:rPr>
                            <w:b/>
                            <w:bCs/>
                            <w:color w:val="FFFFFF" w:themeColor="background1"/>
                          </w:rPr>
                          <w:t>UCRM</w:t>
                        </w:r>
                      </w:p>
                    </w:txbxContent>
                  </v:textbox>
                </v:oval>
              </v:group>
              <w10:wrap anchorx="page" anchory="page"/>
            </v:group>
          </w:pict>
        </mc:Fallback>
      </mc:AlternateContent>
    </w:r>
    <w:sdt>
      <w:sdtPr>
        <w:rPr>
          <w:color w:val="365F91" w:themeColor="accent1" w:themeShade="BF"/>
          <w:sz w:val="36"/>
        </w:rPr>
        <w:alias w:val="Title"/>
        <w:id w:val="78131009"/>
        <w:placeholder>
          <w:docPart w:val="BDE0F25EA052489E99EEC9F5E33C8407"/>
        </w:placeholder>
        <w:dataBinding w:prefixMappings="xmlns:ns0='http://schemas.openxmlformats.org/package/2006/metadata/core-properties' xmlns:ns1='http://purl.org/dc/elements/1.1/'" w:xpath="/ns0:coreProperties[1]/ns1:title[1]" w:storeItemID="{6C3C8BC8-F283-45AE-878A-BAB7291924A1}"/>
        <w:text/>
      </w:sdtPr>
      <w:sdtEndPr/>
      <w:sdtContent>
        <w:r w:rsidR="00C954A5">
          <w:rPr>
            <w:color w:val="365F91" w:themeColor="accent1" w:themeShade="BF"/>
            <w:sz w:val="36"/>
          </w:rPr>
          <w:t>DIAGNOSIS FORM</w:t>
        </w:r>
      </w:sdtContent>
    </w:sdt>
  </w:p>
  <w:p w14:paraId="511B50CE" w14:textId="77777777" w:rsidR="0026063A" w:rsidRDefault="00260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F7C2C"/>
    <w:multiLevelType w:val="hybridMultilevel"/>
    <w:tmpl w:val="8572F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844B3"/>
    <w:multiLevelType w:val="hybridMultilevel"/>
    <w:tmpl w:val="D724F9A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536E64AF"/>
    <w:multiLevelType w:val="hybridMultilevel"/>
    <w:tmpl w:val="0490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354B7"/>
    <w:multiLevelType w:val="hybridMultilevel"/>
    <w:tmpl w:val="AA88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41E50"/>
    <w:multiLevelType w:val="hybridMultilevel"/>
    <w:tmpl w:val="43DA59A2"/>
    <w:lvl w:ilvl="0" w:tplc="04090001">
      <w:start w:val="1"/>
      <w:numFmt w:val="bullet"/>
      <w:lvlText w:val=""/>
      <w:lvlJc w:val="left"/>
      <w:pPr>
        <w:tabs>
          <w:tab w:val="num" w:pos="4380"/>
        </w:tabs>
        <w:ind w:left="4380" w:hanging="360"/>
      </w:pPr>
      <w:rPr>
        <w:rFonts w:ascii="Symbol" w:hAnsi="Symbol" w:hint="default"/>
      </w:rPr>
    </w:lvl>
    <w:lvl w:ilvl="1" w:tplc="04090003" w:tentative="1">
      <w:start w:val="1"/>
      <w:numFmt w:val="bullet"/>
      <w:lvlText w:val="o"/>
      <w:lvlJc w:val="left"/>
      <w:pPr>
        <w:tabs>
          <w:tab w:val="num" w:pos="5100"/>
        </w:tabs>
        <w:ind w:left="5100" w:hanging="360"/>
      </w:pPr>
      <w:rPr>
        <w:rFonts w:ascii="Courier New" w:hAnsi="Courier New" w:cs="Courier New" w:hint="default"/>
      </w:rPr>
    </w:lvl>
    <w:lvl w:ilvl="2" w:tplc="04090005" w:tentative="1">
      <w:start w:val="1"/>
      <w:numFmt w:val="bullet"/>
      <w:lvlText w:val=""/>
      <w:lvlJc w:val="left"/>
      <w:pPr>
        <w:tabs>
          <w:tab w:val="num" w:pos="5820"/>
        </w:tabs>
        <w:ind w:left="5820" w:hanging="360"/>
      </w:pPr>
      <w:rPr>
        <w:rFonts w:ascii="Wingdings" w:hAnsi="Wingdings" w:hint="default"/>
      </w:rPr>
    </w:lvl>
    <w:lvl w:ilvl="3" w:tplc="04090001" w:tentative="1">
      <w:start w:val="1"/>
      <w:numFmt w:val="bullet"/>
      <w:lvlText w:val=""/>
      <w:lvlJc w:val="left"/>
      <w:pPr>
        <w:tabs>
          <w:tab w:val="num" w:pos="6540"/>
        </w:tabs>
        <w:ind w:left="6540" w:hanging="360"/>
      </w:pPr>
      <w:rPr>
        <w:rFonts w:ascii="Symbol" w:hAnsi="Symbol" w:hint="default"/>
      </w:rPr>
    </w:lvl>
    <w:lvl w:ilvl="4" w:tplc="04090003" w:tentative="1">
      <w:start w:val="1"/>
      <w:numFmt w:val="bullet"/>
      <w:lvlText w:val="o"/>
      <w:lvlJc w:val="left"/>
      <w:pPr>
        <w:tabs>
          <w:tab w:val="num" w:pos="7260"/>
        </w:tabs>
        <w:ind w:left="7260" w:hanging="360"/>
      </w:pPr>
      <w:rPr>
        <w:rFonts w:ascii="Courier New" w:hAnsi="Courier New" w:cs="Courier New" w:hint="default"/>
      </w:rPr>
    </w:lvl>
    <w:lvl w:ilvl="5" w:tplc="04090005" w:tentative="1">
      <w:start w:val="1"/>
      <w:numFmt w:val="bullet"/>
      <w:lvlText w:val=""/>
      <w:lvlJc w:val="left"/>
      <w:pPr>
        <w:tabs>
          <w:tab w:val="num" w:pos="7980"/>
        </w:tabs>
        <w:ind w:left="7980" w:hanging="360"/>
      </w:pPr>
      <w:rPr>
        <w:rFonts w:ascii="Wingdings" w:hAnsi="Wingdings" w:hint="default"/>
      </w:rPr>
    </w:lvl>
    <w:lvl w:ilvl="6" w:tplc="04090001" w:tentative="1">
      <w:start w:val="1"/>
      <w:numFmt w:val="bullet"/>
      <w:lvlText w:val=""/>
      <w:lvlJc w:val="left"/>
      <w:pPr>
        <w:tabs>
          <w:tab w:val="num" w:pos="8700"/>
        </w:tabs>
        <w:ind w:left="8700" w:hanging="360"/>
      </w:pPr>
      <w:rPr>
        <w:rFonts w:ascii="Symbol" w:hAnsi="Symbol" w:hint="default"/>
      </w:rPr>
    </w:lvl>
    <w:lvl w:ilvl="7" w:tplc="04090003" w:tentative="1">
      <w:start w:val="1"/>
      <w:numFmt w:val="bullet"/>
      <w:lvlText w:val="o"/>
      <w:lvlJc w:val="left"/>
      <w:pPr>
        <w:tabs>
          <w:tab w:val="num" w:pos="9420"/>
        </w:tabs>
        <w:ind w:left="9420" w:hanging="360"/>
      </w:pPr>
      <w:rPr>
        <w:rFonts w:ascii="Courier New" w:hAnsi="Courier New" w:cs="Courier New" w:hint="default"/>
      </w:rPr>
    </w:lvl>
    <w:lvl w:ilvl="8" w:tplc="04090005" w:tentative="1">
      <w:start w:val="1"/>
      <w:numFmt w:val="bullet"/>
      <w:lvlText w:val=""/>
      <w:lvlJc w:val="left"/>
      <w:pPr>
        <w:tabs>
          <w:tab w:val="num" w:pos="10140"/>
        </w:tabs>
        <w:ind w:left="10140" w:hanging="360"/>
      </w:pPr>
      <w:rPr>
        <w:rFonts w:ascii="Wingdings" w:hAnsi="Wingdings" w:hint="default"/>
      </w:rPr>
    </w:lvl>
  </w:abstractNum>
  <w:abstractNum w:abstractNumId="5" w15:restartNumberingAfterBreak="0">
    <w:nsid w:val="64845765"/>
    <w:multiLevelType w:val="hybridMultilevel"/>
    <w:tmpl w:val="0E788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61"/>
    <w:rsid w:val="000116E0"/>
    <w:rsid w:val="00016E69"/>
    <w:rsid w:val="000301CE"/>
    <w:rsid w:val="000311CB"/>
    <w:rsid w:val="000376E2"/>
    <w:rsid w:val="00050F4A"/>
    <w:rsid w:val="000551FD"/>
    <w:rsid w:val="00057D7B"/>
    <w:rsid w:val="0007186E"/>
    <w:rsid w:val="00084A07"/>
    <w:rsid w:val="00084F3A"/>
    <w:rsid w:val="000A11BD"/>
    <w:rsid w:val="000B4309"/>
    <w:rsid w:val="000C5BCF"/>
    <w:rsid w:val="00110852"/>
    <w:rsid w:val="001240C7"/>
    <w:rsid w:val="0013027B"/>
    <w:rsid w:val="00130729"/>
    <w:rsid w:val="001324E1"/>
    <w:rsid w:val="001528A2"/>
    <w:rsid w:val="001B416D"/>
    <w:rsid w:val="001C0CFE"/>
    <w:rsid w:val="001C12EF"/>
    <w:rsid w:val="001C3AE2"/>
    <w:rsid w:val="001D5D1B"/>
    <w:rsid w:val="001F1478"/>
    <w:rsid w:val="0026063A"/>
    <w:rsid w:val="002A022D"/>
    <w:rsid w:val="002C7B87"/>
    <w:rsid w:val="002D0CCB"/>
    <w:rsid w:val="002E0429"/>
    <w:rsid w:val="002E5AB0"/>
    <w:rsid w:val="00303489"/>
    <w:rsid w:val="003118BE"/>
    <w:rsid w:val="003162FF"/>
    <w:rsid w:val="0032732F"/>
    <w:rsid w:val="00334758"/>
    <w:rsid w:val="00340D5C"/>
    <w:rsid w:val="003A1149"/>
    <w:rsid w:val="003A1D2A"/>
    <w:rsid w:val="003E3952"/>
    <w:rsid w:val="003F2870"/>
    <w:rsid w:val="00415D41"/>
    <w:rsid w:val="00427257"/>
    <w:rsid w:val="00430491"/>
    <w:rsid w:val="004352F0"/>
    <w:rsid w:val="00451FE6"/>
    <w:rsid w:val="004A0CF8"/>
    <w:rsid w:val="004D15FF"/>
    <w:rsid w:val="004E6874"/>
    <w:rsid w:val="004F3498"/>
    <w:rsid w:val="0050318A"/>
    <w:rsid w:val="00507C44"/>
    <w:rsid w:val="00521F0E"/>
    <w:rsid w:val="00554542"/>
    <w:rsid w:val="00577A25"/>
    <w:rsid w:val="005815E5"/>
    <w:rsid w:val="0059462A"/>
    <w:rsid w:val="005B3F34"/>
    <w:rsid w:val="005D2EC0"/>
    <w:rsid w:val="005F24D0"/>
    <w:rsid w:val="0062604F"/>
    <w:rsid w:val="006308B0"/>
    <w:rsid w:val="0063632E"/>
    <w:rsid w:val="0065292A"/>
    <w:rsid w:val="00662BB3"/>
    <w:rsid w:val="00681CFB"/>
    <w:rsid w:val="006C1131"/>
    <w:rsid w:val="007471B5"/>
    <w:rsid w:val="00757A94"/>
    <w:rsid w:val="007A1135"/>
    <w:rsid w:val="007C0C42"/>
    <w:rsid w:val="007C53FA"/>
    <w:rsid w:val="007F4645"/>
    <w:rsid w:val="00806B0D"/>
    <w:rsid w:val="00825035"/>
    <w:rsid w:val="00861B0D"/>
    <w:rsid w:val="0087376B"/>
    <w:rsid w:val="008A3361"/>
    <w:rsid w:val="008F1EAA"/>
    <w:rsid w:val="008F52CD"/>
    <w:rsid w:val="00903EDB"/>
    <w:rsid w:val="0090722B"/>
    <w:rsid w:val="009157F5"/>
    <w:rsid w:val="0092648B"/>
    <w:rsid w:val="009274A9"/>
    <w:rsid w:val="00951C19"/>
    <w:rsid w:val="00965653"/>
    <w:rsid w:val="009900E2"/>
    <w:rsid w:val="009A023F"/>
    <w:rsid w:val="009D6538"/>
    <w:rsid w:val="009F5723"/>
    <w:rsid w:val="00A1085A"/>
    <w:rsid w:val="00A132D3"/>
    <w:rsid w:val="00A62E43"/>
    <w:rsid w:val="00AB0F20"/>
    <w:rsid w:val="00AC2CF1"/>
    <w:rsid w:val="00B039C9"/>
    <w:rsid w:val="00B04DCB"/>
    <w:rsid w:val="00B109E4"/>
    <w:rsid w:val="00B11606"/>
    <w:rsid w:val="00B80653"/>
    <w:rsid w:val="00B82C24"/>
    <w:rsid w:val="00B90E53"/>
    <w:rsid w:val="00B971FD"/>
    <w:rsid w:val="00BA030E"/>
    <w:rsid w:val="00BB3297"/>
    <w:rsid w:val="00BC3C24"/>
    <w:rsid w:val="00BF5DCE"/>
    <w:rsid w:val="00C0653E"/>
    <w:rsid w:val="00C13CCE"/>
    <w:rsid w:val="00C51136"/>
    <w:rsid w:val="00C625DE"/>
    <w:rsid w:val="00C73522"/>
    <w:rsid w:val="00C954A5"/>
    <w:rsid w:val="00CA0B12"/>
    <w:rsid w:val="00CA4CD5"/>
    <w:rsid w:val="00CB1B53"/>
    <w:rsid w:val="00CC3D38"/>
    <w:rsid w:val="00CC7927"/>
    <w:rsid w:val="00CD0CE1"/>
    <w:rsid w:val="00CD4AAF"/>
    <w:rsid w:val="00CD6E5B"/>
    <w:rsid w:val="00CF06BC"/>
    <w:rsid w:val="00D24E30"/>
    <w:rsid w:val="00D51B80"/>
    <w:rsid w:val="00D66B1B"/>
    <w:rsid w:val="00D76B47"/>
    <w:rsid w:val="00D808DB"/>
    <w:rsid w:val="00DA326F"/>
    <w:rsid w:val="00DE48D4"/>
    <w:rsid w:val="00DF2625"/>
    <w:rsid w:val="00E523D8"/>
    <w:rsid w:val="00E84FC6"/>
    <w:rsid w:val="00EB30A8"/>
    <w:rsid w:val="00EB5667"/>
    <w:rsid w:val="00EC3283"/>
    <w:rsid w:val="00EC7B51"/>
    <w:rsid w:val="00EE36B1"/>
    <w:rsid w:val="00F004A8"/>
    <w:rsid w:val="00F37CB1"/>
    <w:rsid w:val="00F45D5E"/>
    <w:rsid w:val="00F46BC4"/>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E84EF"/>
  <w15:docId w15:val="{5BBD4487-BD1E-48BB-ABE3-846822A9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035"/>
    <w:rPr>
      <w:sz w:val="24"/>
      <w:szCs w:val="24"/>
    </w:rPr>
  </w:style>
  <w:style w:type="paragraph" w:styleId="Heading1">
    <w:name w:val="heading 1"/>
    <w:basedOn w:val="Normal"/>
    <w:next w:val="Normal"/>
    <w:qFormat/>
    <w:rsid w:val="0082503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25035"/>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rsid w:val="00825035"/>
    <w:rPr>
      <w:rFonts w:ascii="Vladimir Script" w:hAnsi="Vladimir Script" w:cs="Arial"/>
      <w:sz w:val="36"/>
      <w:szCs w:val="36"/>
    </w:rPr>
  </w:style>
  <w:style w:type="paragraph" w:styleId="BodyTextIndent">
    <w:name w:val="Body Text Indent"/>
    <w:basedOn w:val="Normal"/>
    <w:rsid w:val="00825035"/>
    <w:pPr>
      <w:ind w:left="2160" w:firstLine="720"/>
    </w:pPr>
    <w:rPr>
      <w:bCs/>
    </w:rPr>
  </w:style>
  <w:style w:type="paragraph" w:styleId="BodyTextIndent2">
    <w:name w:val="Body Text Indent 2"/>
    <w:basedOn w:val="Normal"/>
    <w:rsid w:val="00825035"/>
    <w:pPr>
      <w:ind w:left="2880"/>
    </w:pPr>
  </w:style>
  <w:style w:type="paragraph" w:styleId="Title">
    <w:name w:val="Title"/>
    <w:basedOn w:val="Normal"/>
    <w:qFormat/>
    <w:rsid w:val="00825035"/>
    <w:pPr>
      <w:jc w:val="center"/>
    </w:pPr>
    <w:rPr>
      <w:b/>
    </w:rPr>
  </w:style>
  <w:style w:type="paragraph" w:styleId="Header">
    <w:name w:val="header"/>
    <w:basedOn w:val="Normal"/>
    <w:link w:val="HeaderChar"/>
    <w:uiPriority w:val="99"/>
    <w:rsid w:val="00A62E43"/>
    <w:pPr>
      <w:tabs>
        <w:tab w:val="center" w:pos="4320"/>
        <w:tab w:val="right" w:pos="8640"/>
      </w:tabs>
    </w:pPr>
  </w:style>
  <w:style w:type="paragraph" w:styleId="Footer">
    <w:name w:val="footer"/>
    <w:basedOn w:val="Normal"/>
    <w:link w:val="FooterChar"/>
    <w:uiPriority w:val="99"/>
    <w:rsid w:val="00A62E43"/>
    <w:pPr>
      <w:tabs>
        <w:tab w:val="center" w:pos="4320"/>
        <w:tab w:val="right" w:pos="8640"/>
      </w:tabs>
    </w:pPr>
  </w:style>
  <w:style w:type="character" w:customStyle="1" w:styleId="HeaderChar">
    <w:name w:val="Header Char"/>
    <w:basedOn w:val="DefaultParagraphFont"/>
    <w:link w:val="Header"/>
    <w:uiPriority w:val="99"/>
    <w:rsid w:val="00861B0D"/>
    <w:rPr>
      <w:sz w:val="24"/>
      <w:szCs w:val="24"/>
    </w:rPr>
  </w:style>
  <w:style w:type="paragraph" w:styleId="BalloonText">
    <w:name w:val="Balloon Text"/>
    <w:basedOn w:val="Normal"/>
    <w:link w:val="BalloonTextChar"/>
    <w:rsid w:val="00861B0D"/>
    <w:rPr>
      <w:rFonts w:ascii="Tahoma" w:hAnsi="Tahoma" w:cs="Tahoma"/>
      <w:sz w:val="16"/>
      <w:szCs w:val="16"/>
    </w:rPr>
  </w:style>
  <w:style w:type="character" w:customStyle="1" w:styleId="BalloonTextChar">
    <w:name w:val="Balloon Text Char"/>
    <w:basedOn w:val="DefaultParagraphFont"/>
    <w:link w:val="BalloonText"/>
    <w:rsid w:val="00861B0D"/>
    <w:rPr>
      <w:rFonts w:ascii="Tahoma" w:hAnsi="Tahoma" w:cs="Tahoma"/>
      <w:sz w:val="16"/>
      <w:szCs w:val="16"/>
    </w:rPr>
  </w:style>
  <w:style w:type="character" w:customStyle="1" w:styleId="FooterChar">
    <w:name w:val="Footer Char"/>
    <w:basedOn w:val="DefaultParagraphFont"/>
    <w:link w:val="Footer"/>
    <w:uiPriority w:val="99"/>
    <w:rsid w:val="00C954A5"/>
    <w:rPr>
      <w:sz w:val="24"/>
      <w:szCs w:val="24"/>
    </w:rPr>
  </w:style>
  <w:style w:type="paragraph" w:styleId="ListParagraph">
    <w:name w:val="List Paragraph"/>
    <w:basedOn w:val="Normal"/>
    <w:uiPriority w:val="34"/>
    <w:qFormat/>
    <w:rsid w:val="00965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E0F25EA052489E99EEC9F5E33C8407"/>
        <w:category>
          <w:name w:val="General"/>
          <w:gallery w:val="placeholder"/>
        </w:category>
        <w:types>
          <w:type w:val="bbPlcHdr"/>
        </w:types>
        <w:behaviors>
          <w:behavior w:val="content"/>
        </w:behaviors>
        <w:guid w:val="{3D30CF19-871F-4DC4-835A-0139259D3278}"/>
      </w:docPartPr>
      <w:docPartBody>
        <w:p w:rsidR="00DB1A24" w:rsidRDefault="00D73E74" w:rsidP="00D73E74">
          <w:pPr>
            <w:pStyle w:val="BDE0F25EA052489E99EEC9F5E33C8407"/>
          </w:pPr>
          <w:r>
            <w:rPr>
              <w:color w:val="2F5496"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3E74"/>
    <w:rsid w:val="000C5A29"/>
    <w:rsid w:val="0026033B"/>
    <w:rsid w:val="003E2439"/>
    <w:rsid w:val="005105DE"/>
    <w:rsid w:val="00542F08"/>
    <w:rsid w:val="0055323B"/>
    <w:rsid w:val="0056203D"/>
    <w:rsid w:val="005B2907"/>
    <w:rsid w:val="009D575C"/>
    <w:rsid w:val="00B206D2"/>
    <w:rsid w:val="00BF6BF4"/>
    <w:rsid w:val="00D3350B"/>
    <w:rsid w:val="00D73E74"/>
    <w:rsid w:val="00DB1A24"/>
    <w:rsid w:val="00DF67B6"/>
    <w:rsid w:val="00E846FD"/>
    <w:rsid w:val="00EE1961"/>
    <w:rsid w:val="00F50FD3"/>
    <w:rsid w:val="00F61612"/>
    <w:rsid w:val="00F724D3"/>
    <w:rsid w:val="00F75528"/>
    <w:rsid w:val="00F91243"/>
    <w:rsid w:val="00FA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0F25EA052489E99EEC9F5E33C8407">
    <w:name w:val="BDE0F25EA052489E99EEC9F5E33C8407"/>
    <w:rsid w:val="00D73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DIAGNOSIS FORM</vt:lpstr>
    </vt:vector>
  </TitlesOfParts>
  <Company>County of San Diego</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FORM</dc:title>
  <dc:creator>Preferred Customer</dc:creator>
  <cp:lastModifiedBy>Jones, Kristi</cp:lastModifiedBy>
  <cp:revision>6</cp:revision>
  <cp:lastPrinted>2016-09-16T17:00:00Z</cp:lastPrinted>
  <dcterms:created xsi:type="dcterms:W3CDTF">2021-05-04T22:34:00Z</dcterms:created>
  <dcterms:modified xsi:type="dcterms:W3CDTF">2021-05-06T14:31:00Z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